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A1" w:rsidRPr="000A13D3" w:rsidRDefault="000A13D3">
      <w:pPr>
        <w:spacing w:after="0" w:line="259" w:lineRule="auto"/>
        <w:ind w:left="0" w:right="44" w:firstLine="0"/>
        <w:jc w:val="right"/>
        <w:rPr>
          <w:szCs w:val="24"/>
        </w:rPr>
      </w:pPr>
      <w:r>
        <w:rPr>
          <w:color w:val="000000"/>
          <w:szCs w:val="24"/>
        </w:rPr>
        <w:t>Приложение 3</w:t>
      </w:r>
      <w:r w:rsidR="000A3FED" w:rsidRPr="000A13D3">
        <w:rPr>
          <w:color w:val="000000"/>
          <w:szCs w:val="24"/>
        </w:rPr>
        <w:t xml:space="preserve"> к ООП ООО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0A13D3" w:rsidRPr="000A13D3" w:rsidRDefault="000A13D3" w:rsidP="000A13D3">
      <w:pPr>
        <w:spacing w:after="0"/>
        <w:jc w:val="center"/>
        <w:rPr>
          <w:color w:val="auto"/>
          <w:szCs w:val="24"/>
        </w:rPr>
      </w:pPr>
      <w:r w:rsidRPr="000A13D3">
        <w:rPr>
          <w:szCs w:val="24"/>
        </w:rPr>
        <w:t>Муниципальное бюджетное общеобразовательное учреждение</w:t>
      </w:r>
    </w:p>
    <w:p w:rsidR="000A13D3" w:rsidRPr="000A13D3" w:rsidRDefault="000A13D3" w:rsidP="000A13D3">
      <w:pPr>
        <w:spacing w:after="0"/>
        <w:jc w:val="center"/>
        <w:rPr>
          <w:szCs w:val="24"/>
        </w:rPr>
      </w:pPr>
      <w:r w:rsidRPr="000A13D3">
        <w:rPr>
          <w:szCs w:val="24"/>
        </w:rPr>
        <w:t>«Средняя общеобразовательная школа № 2 с. Новые Атаги</w:t>
      </w:r>
    </w:p>
    <w:p w:rsidR="000A13D3" w:rsidRPr="000A13D3" w:rsidRDefault="000A13D3" w:rsidP="000A13D3">
      <w:pPr>
        <w:spacing w:after="0"/>
        <w:jc w:val="center"/>
        <w:rPr>
          <w:szCs w:val="24"/>
        </w:rPr>
      </w:pPr>
      <w:r w:rsidRPr="000A13D3">
        <w:rPr>
          <w:szCs w:val="24"/>
        </w:rPr>
        <w:t>имени Керимовой З.А.»</w:t>
      </w:r>
    </w:p>
    <w:p w:rsidR="000A13D3" w:rsidRPr="000A13D3" w:rsidRDefault="000A13D3" w:rsidP="000A13D3">
      <w:pPr>
        <w:spacing w:after="0"/>
        <w:jc w:val="center"/>
        <w:rPr>
          <w:szCs w:val="24"/>
        </w:rPr>
      </w:pP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3889" w:firstLine="0"/>
        <w:jc w:val="left"/>
        <w:rPr>
          <w:szCs w:val="24"/>
        </w:rPr>
      </w:pPr>
      <w:r w:rsidRPr="000A13D3">
        <w:rPr>
          <w:color w:val="000000"/>
          <w:szCs w:val="24"/>
        </w:rPr>
        <w:t xml:space="preserve"> </w:t>
      </w:r>
    </w:p>
    <w:p w:rsidR="002D62A1" w:rsidRPr="000A13D3" w:rsidRDefault="002D62A1" w:rsidP="000A13D3">
      <w:pPr>
        <w:spacing w:after="26" w:line="259" w:lineRule="auto"/>
        <w:ind w:left="3889" w:firstLine="0"/>
        <w:jc w:val="center"/>
        <w:rPr>
          <w:szCs w:val="24"/>
        </w:rPr>
      </w:pPr>
    </w:p>
    <w:p w:rsidR="002D62A1" w:rsidRDefault="000A13D3" w:rsidP="000A13D3">
      <w:pPr>
        <w:spacing w:after="88" w:line="259" w:lineRule="auto"/>
        <w:ind w:left="261" w:firstLine="0"/>
        <w:jc w:val="center"/>
        <w:rPr>
          <w:color w:val="000000"/>
          <w:szCs w:val="24"/>
        </w:rPr>
      </w:pPr>
      <w:r>
        <w:rPr>
          <w:color w:val="000000"/>
          <w:szCs w:val="24"/>
        </w:rPr>
        <w:t>РАБОЧАЯ   ПРОГРАММА</w:t>
      </w:r>
    </w:p>
    <w:p w:rsidR="000A13D3" w:rsidRDefault="000A13D3" w:rsidP="000A13D3">
      <w:pPr>
        <w:spacing w:after="88" w:line="259" w:lineRule="auto"/>
        <w:ind w:left="261" w:firstLine="0"/>
        <w:jc w:val="center"/>
        <w:rPr>
          <w:color w:val="000000"/>
          <w:szCs w:val="24"/>
        </w:rPr>
      </w:pPr>
      <w:r>
        <w:rPr>
          <w:color w:val="000000"/>
          <w:szCs w:val="24"/>
        </w:rPr>
        <w:t>курса внеурочной деятельности «Геральдика России»</w:t>
      </w:r>
    </w:p>
    <w:p w:rsidR="000A13D3" w:rsidRDefault="000A13D3" w:rsidP="000A13D3">
      <w:pPr>
        <w:spacing w:after="88" w:line="259" w:lineRule="auto"/>
        <w:ind w:left="261" w:firstLine="0"/>
        <w:jc w:val="center"/>
        <w:rPr>
          <w:color w:val="000000"/>
          <w:szCs w:val="24"/>
        </w:rPr>
      </w:pPr>
      <w:r>
        <w:rPr>
          <w:color w:val="000000"/>
          <w:szCs w:val="24"/>
        </w:rPr>
        <w:t>для основного общего образования</w:t>
      </w:r>
    </w:p>
    <w:p w:rsidR="000A13D3" w:rsidRPr="000A13D3" w:rsidRDefault="000A13D3" w:rsidP="000A13D3">
      <w:pPr>
        <w:spacing w:after="88" w:line="259" w:lineRule="auto"/>
        <w:ind w:left="261" w:firstLine="0"/>
        <w:jc w:val="center"/>
        <w:rPr>
          <w:szCs w:val="24"/>
        </w:rPr>
      </w:pPr>
      <w:r>
        <w:rPr>
          <w:color w:val="000000"/>
          <w:szCs w:val="24"/>
        </w:rPr>
        <w:t>Срок освоения программы: 3 года</w:t>
      </w:r>
    </w:p>
    <w:p w:rsidR="002D62A1" w:rsidRPr="000A13D3" w:rsidRDefault="000A3FED" w:rsidP="000A13D3">
      <w:pPr>
        <w:spacing w:after="0" w:line="259" w:lineRule="auto"/>
        <w:ind w:left="29" w:firstLine="0"/>
        <w:jc w:val="center"/>
        <w:rPr>
          <w:szCs w:val="24"/>
        </w:rPr>
      </w:pPr>
      <w:r w:rsidRPr="000A13D3">
        <w:rPr>
          <w:i/>
          <w:color w:val="000000"/>
          <w:szCs w:val="24"/>
        </w:rPr>
        <w:t>(форма реализации: кружок)</w:t>
      </w:r>
    </w:p>
    <w:p w:rsidR="002D62A1" w:rsidRPr="000A13D3" w:rsidRDefault="000A3FED">
      <w:pPr>
        <w:spacing w:after="0" w:line="259" w:lineRule="auto"/>
        <w:ind w:left="0" w:firstLine="0"/>
        <w:jc w:val="right"/>
        <w:rPr>
          <w:szCs w:val="24"/>
        </w:rPr>
      </w:pPr>
      <w:r w:rsidRPr="000A13D3">
        <w:rPr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91" w:firstLine="0"/>
        <w:jc w:val="left"/>
        <w:rPr>
          <w:szCs w:val="24"/>
        </w:rPr>
      </w:pPr>
      <w:r w:rsidRPr="000A13D3">
        <w:rPr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0" w:firstLine="0"/>
        <w:jc w:val="right"/>
        <w:rPr>
          <w:szCs w:val="24"/>
        </w:rPr>
      </w:pPr>
      <w:r w:rsidRPr="000A13D3">
        <w:rPr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0" w:firstLine="0"/>
        <w:jc w:val="right"/>
        <w:rPr>
          <w:szCs w:val="24"/>
        </w:rPr>
      </w:pPr>
      <w:r w:rsidRPr="000A13D3">
        <w:rPr>
          <w:szCs w:val="24"/>
        </w:rPr>
        <w:t xml:space="preserve"> </w:t>
      </w:r>
    </w:p>
    <w:p w:rsidR="002D62A1" w:rsidRPr="000A13D3" w:rsidRDefault="000A3FED">
      <w:pPr>
        <w:spacing w:after="0" w:line="259" w:lineRule="auto"/>
        <w:ind w:left="0" w:firstLine="0"/>
        <w:jc w:val="right"/>
        <w:rPr>
          <w:szCs w:val="24"/>
        </w:rPr>
      </w:pPr>
      <w:r w:rsidRPr="000A13D3">
        <w:rPr>
          <w:szCs w:val="24"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2D62A1" w:rsidRDefault="000A3FED" w:rsidP="00F60F75">
      <w:pPr>
        <w:spacing w:after="0" w:line="259" w:lineRule="auto"/>
        <w:ind w:left="0" w:firstLine="0"/>
        <w:jc w:val="right"/>
      </w:pPr>
      <w:r>
        <w:rPr>
          <w:b/>
        </w:rPr>
        <w:lastRenderedPageBreak/>
        <w:t xml:space="preserve"> </w:t>
      </w:r>
    </w:p>
    <w:p w:rsidR="002D62A1" w:rsidRDefault="000A3FED">
      <w:pPr>
        <w:spacing w:after="0" w:line="259" w:lineRule="auto"/>
        <w:ind w:left="91" w:firstLine="0"/>
        <w:jc w:val="lef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91" w:firstLine="0"/>
        <w:jc w:val="left"/>
      </w:pPr>
      <w:r>
        <w:rPr>
          <w:b/>
        </w:rPr>
        <w:t xml:space="preserve"> </w:t>
      </w:r>
    </w:p>
    <w:p w:rsidR="002D62A1" w:rsidRDefault="000A3FED">
      <w:pPr>
        <w:spacing w:after="0" w:line="259" w:lineRule="auto"/>
        <w:ind w:left="27" w:firstLine="0"/>
        <w:jc w:val="center"/>
      </w:pPr>
      <w:r>
        <w:rPr>
          <w:b/>
        </w:rPr>
        <w:t>Пояснительная записка</w:t>
      </w:r>
      <w:r>
        <w:t xml:space="preserve"> </w:t>
      </w:r>
    </w:p>
    <w:p w:rsidR="002D62A1" w:rsidRDefault="000A3FED">
      <w:pPr>
        <w:ind w:left="91" w:right="51" w:firstLine="0"/>
      </w:pPr>
      <w:r>
        <w:t xml:space="preserve">Рабочая программа данного учебного курса внеурочной деятельности разработана в соответствии с требованиями: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hyperlink r:id="rId4" w:anchor="/document/99/902389617/">
        <w:r>
          <w:rPr>
            <w:color w:val="01745C"/>
            <w:u w:val="single" w:color="01745C"/>
          </w:rPr>
          <w:t>Федерального закона от 29.12.2012 № 273</w:t>
        </w:r>
      </w:hyperlink>
      <w:hyperlink r:id="rId5" w:anchor="/document/99/902389617/">
        <w:r>
          <w:t xml:space="preserve"> </w:t>
        </w:r>
      </w:hyperlink>
      <w:r>
        <w:t xml:space="preserve">«Об образовании в Российской Федерации»;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>Стратегии развития воспитания в Российской Федерации на период до 2025 года, утвержденной</w:t>
      </w:r>
      <w:hyperlink r:id="rId6" w:anchor="/document/99/420277810/">
        <w:r>
          <w:t xml:space="preserve"> </w:t>
        </w:r>
      </w:hyperlink>
      <w:hyperlink r:id="rId7" w:anchor="/document/99/420277810/">
        <w:r>
          <w:rPr>
            <w:color w:val="01745C"/>
            <w:u w:val="single" w:color="01745C"/>
          </w:rPr>
          <w:t>распоряжением Правительства от 29.05.2015 № 996</w:t>
        </w:r>
      </w:hyperlink>
      <w:hyperlink r:id="rId8" w:anchor="/document/99/420277810/">
        <w:r>
          <w:rPr>
            <w:color w:val="01745C"/>
            <w:u w:val="single" w:color="01745C"/>
          </w:rPr>
          <w:t>-</w:t>
        </w:r>
      </w:hyperlink>
      <w:hyperlink r:id="rId9" w:anchor="/document/99/420277810/">
        <w:r>
          <w:rPr>
            <w:color w:val="01745C"/>
            <w:u w:val="single" w:color="01745C"/>
          </w:rPr>
          <w:t>р</w:t>
        </w:r>
      </w:hyperlink>
      <w:hyperlink r:id="rId10" w:anchor="/document/99/420277810/">
        <w:r>
          <w:t>;</w:t>
        </w:r>
      </w:hyperlink>
      <w:r>
        <w:t xml:space="preserve"> </w:t>
      </w:r>
    </w:p>
    <w:p w:rsidR="002D62A1" w:rsidRDefault="000A3FED">
      <w:pPr>
        <w:spacing w:after="38" w:line="259" w:lineRule="auto"/>
        <w:ind w:left="0" w:firstLine="0"/>
        <w:jc w:val="left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rPr>
          <w:color w:val="000000"/>
        </w:rPr>
        <w:t>ФГОС ООО, утвержденного</w:t>
      </w:r>
      <w:hyperlink r:id="rId11" w:anchor="/document/99/607175848/">
        <w:r>
          <w:rPr>
            <w:color w:val="000000"/>
          </w:rPr>
          <w:t xml:space="preserve"> </w:t>
        </w:r>
      </w:hyperlink>
      <w:hyperlink r:id="rId12" w:anchor="/document/99/607175848/">
        <w:r>
          <w:rPr>
            <w:i/>
            <w:color w:val="01745C"/>
            <w:u w:val="single" w:color="01745C"/>
          </w:rPr>
          <w:t xml:space="preserve">приказом </w:t>
        </w:r>
        <w:proofErr w:type="spellStart"/>
        <w:r>
          <w:rPr>
            <w:i/>
            <w:color w:val="01745C"/>
            <w:u w:val="single" w:color="01745C"/>
          </w:rPr>
          <w:t>Минпросвещения</w:t>
        </w:r>
        <w:proofErr w:type="spellEnd"/>
        <w:r>
          <w:rPr>
            <w:i/>
            <w:color w:val="01745C"/>
            <w:u w:val="single" w:color="01745C"/>
          </w:rPr>
          <w:t xml:space="preserve"> от 31.05.2021 № 287</w:t>
        </w:r>
      </w:hyperlink>
      <w:hyperlink r:id="rId13" w:anchor="/document/99/607175848/">
        <w:r>
          <w:rPr>
            <w:rFonts w:ascii="Calibri" w:eastAsia="Calibri" w:hAnsi="Calibri" w:cs="Calibri"/>
            <w:color w:val="000000"/>
            <w:sz w:val="22"/>
          </w:rPr>
          <w:t>;</w:t>
        </w:r>
      </w:hyperlink>
      <w:r>
        <w:t xml:space="preserve">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</w:t>
      </w:r>
      <w:hyperlink r:id="rId14" w:anchor="/document/99/350261466/">
        <w:r>
          <w:t xml:space="preserve"> </w:t>
        </w:r>
      </w:hyperlink>
      <w:hyperlink r:id="rId15" w:anchor="/document/99/350261466/">
        <w:r>
          <w:rPr>
            <w:color w:val="01745C"/>
            <w:u w:val="single" w:color="01745C"/>
          </w:rPr>
          <w:t xml:space="preserve">письмом </w:t>
        </w:r>
        <w:proofErr w:type="spellStart"/>
        <w:r>
          <w:rPr>
            <w:color w:val="01745C"/>
            <w:u w:val="single" w:color="01745C"/>
          </w:rPr>
          <w:t>Минпросвещения</w:t>
        </w:r>
        <w:proofErr w:type="spellEnd"/>
      </w:hyperlink>
      <w:hyperlink r:id="rId16" w:anchor="/document/99/350261466/">
        <w:r>
          <w:rPr>
            <w:color w:val="01745C"/>
            <w:u w:val="single" w:color="01745C"/>
          </w:rPr>
          <w:t xml:space="preserve"> </w:t>
        </w:r>
      </w:hyperlink>
      <w:hyperlink r:id="rId17" w:anchor="/document/99/350261466/">
        <w:r>
          <w:rPr>
            <w:color w:val="01745C"/>
            <w:u w:val="single" w:color="01745C"/>
          </w:rPr>
          <w:t>от 15.04.2022 № СК</w:t>
        </w:r>
      </w:hyperlink>
      <w:hyperlink r:id="rId18" w:anchor="/document/99/350261466/">
        <w:r>
          <w:rPr>
            <w:color w:val="01745C"/>
            <w:u w:val="single" w:color="01745C"/>
          </w:rPr>
          <w:t>-</w:t>
        </w:r>
      </w:hyperlink>
      <w:hyperlink r:id="rId19" w:anchor="/document/99/350261466/">
        <w:r>
          <w:rPr>
            <w:color w:val="01745C"/>
            <w:u w:val="single" w:color="01745C"/>
          </w:rPr>
          <w:t>295/06</w:t>
        </w:r>
      </w:hyperlink>
      <w:hyperlink r:id="rId20" w:anchor="/document/99/350261466/">
        <w:r>
          <w:t>;</w:t>
        </w:r>
      </w:hyperlink>
      <w:r>
        <w:t xml:space="preserve"> </w:t>
      </w:r>
    </w:p>
    <w:p w:rsidR="002D62A1" w:rsidRDefault="000A3FED">
      <w:pPr>
        <w:spacing w:line="267" w:lineRule="auto"/>
        <w:ind w:left="362" w:right="48" w:hanging="362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rPr>
          <w:color w:val="000000"/>
        </w:rPr>
        <w:t xml:space="preserve">основной образовательной программы основного общего образования </w:t>
      </w:r>
      <w:r w:rsidR="00166FA4">
        <w:rPr>
          <w:color w:val="000000"/>
        </w:rPr>
        <w:t>МБОУ «СОШ № 2 с. Новые Атаги им. Керимовой З.А.»</w:t>
      </w:r>
      <w:r>
        <w:rPr>
          <w:color w:val="000000"/>
        </w:rPr>
        <w:t>, утвержденной приказом от 30.08.2023 №144/03-03, в том числе с учетом рабочей</w:t>
      </w:r>
      <w:r>
        <w:t xml:space="preserve"> программы воспитания. </w:t>
      </w:r>
    </w:p>
    <w:p w:rsidR="002D62A1" w:rsidRDefault="000A3FED">
      <w:pPr>
        <w:ind w:left="91" w:right="51" w:firstLine="0"/>
      </w:pPr>
      <w:r>
        <w:t xml:space="preserve">    Учебный курс формирует представления обучающихся о государственных символах Российской Федерации. Через изучение элементов российской государственной символики обучающиеся познают историю происхождения государства, его структуру, цели, принципы, национальные традиции. </w:t>
      </w:r>
    </w:p>
    <w:p w:rsidR="002D62A1" w:rsidRDefault="000A3FED">
      <w:pPr>
        <w:ind w:left="91" w:right="51" w:firstLine="0"/>
      </w:pPr>
      <w:r>
        <w:rPr>
          <w:b/>
        </w:rPr>
        <w:t>Цель курса:</w:t>
      </w:r>
      <w:r>
        <w:t xml:space="preserve"> содействие формированию у обучающихся патриотизма, гражданственности, культуры, толерантности. </w:t>
      </w:r>
    </w:p>
    <w:p w:rsidR="002D62A1" w:rsidRDefault="000A3FED">
      <w:pPr>
        <w:spacing w:line="267" w:lineRule="auto"/>
        <w:ind w:left="86" w:right="48" w:hanging="10"/>
      </w:pPr>
      <w:r>
        <w:rPr>
          <w:b/>
        </w:rPr>
        <w:t>Задачи курса:</w:t>
      </w:r>
      <w:r>
        <w:t xml:space="preserve"> </w:t>
      </w:r>
      <w:r>
        <w:rPr>
          <w:color w:val="000000"/>
        </w:rPr>
        <w:t>изучить историю создания государственных символов России;</w:t>
      </w:r>
      <w:r>
        <w:t xml:space="preserve"> </w:t>
      </w:r>
      <w:r>
        <w:rPr>
          <w:color w:val="000000"/>
        </w:rPr>
        <w:t xml:space="preserve">способствовать сплочению классного коллектива, готового к творческому взаимодействию. </w:t>
      </w:r>
    </w:p>
    <w:p w:rsidR="002D62A1" w:rsidRDefault="000A3FED">
      <w:pPr>
        <w:spacing w:line="267" w:lineRule="auto"/>
        <w:ind w:left="86" w:right="48" w:hanging="10"/>
      </w:pPr>
      <w:r>
        <w:rPr>
          <w:color w:val="000000"/>
        </w:rPr>
        <w:t xml:space="preserve">Место учебного курса в плане внеурочной деятельности </w:t>
      </w:r>
      <w:r w:rsidR="00166FA4">
        <w:rPr>
          <w:color w:val="000000"/>
        </w:rPr>
        <w:t>МБОУ «СОШ № 2 с. Новые Атаги им. Керимовой З.А.», учебный</w:t>
      </w:r>
      <w:r>
        <w:rPr>
          <w:color w:val="000000"/>
        </w:rPr>
        <w:t xml:space="preserve"> курс предназначен для обучающихся 5-7 классов; рассчитан на 1 час в неделю и 34 часа в год в каждом классе. </w:t>
      </w:r>
    </w:p>
    <w:p w:rsidR="002D62A1" w:rsidRDefault="000A3FED">
      <w:pPr>
        <w:spacing w:line="267" w:lineRule="auto"/>
        <w:ind w:left="86" w:right="48" w:hanging="10"/>
      </w:pPr>
      <w:r>
        <w:rPr>
          <w:color w:val="000000"/>
        </w:rPr>
        <w:t xml:space="preserve">Формы проведения занятий учебного курса: </w:t>
      </w:r>
    </w:p>
    <w:p w:rsidR="002D62A1" w:rsidRDefault="000A3FED">
      <w:pPr>
        <w:spacing w:line="267" w:lineRule="auto"/>
        <w:ind w:left="86" w:right="48" w:hanging="10"/>
      </w:pPr>
      <w:r>
        <w:rPr>
          <w:color w:val="000000"/>
        </w:rPr>
        <w:t xml:space="preserve">беседы; </w:t>
      </w:r>
    </w:p>
    <w:p w:rsidR="002D62A1" w:rsidRDefault="000A3FED" w:rsidP="00166FA4">
      <w:pPr>
        <w:spacing w:line="267" w:lineRule="auto"/>
        <w:ind w:left="86" w:right="177" w:hanging="10"/>
      </w:pPr>
      <w:r>
        <w:rPr>
          <w:color w:val="000000"/>
        </w:rPr>
        <w:t xml:space="preserve">практические занятия с элементами игр и игровых элементов; исследовательская и проектная деятельность (индивидуальная, групповая, коллективная). </w:t>
      </w:r>
    </w:p>
    <w:p w:rsidR="002D62A1" w:rsidRDefault="000A3FED">
      <w:pPr>
        <w:spacing w:after="27" w:line="259" w:lineRule="auto"/>
        <w:ind w:left="91" w:firstLine="0"/>
        <w:jc w:val="left"/>
      </w:pPr>
      <w:r>
        <w:rPr>
          <w:b/>
        </w:rPr>
        <w:t xml:space="preserve"> </w:t>
      </w:r>
    </w:p>
    <w:p w:rsidR="002D62A1" w:rsidRDefault="000A3FED">
      <w:pPr>
        <w:spacing w:after="13" w:line="269" w:lineRule="auto"/>
        <w:ind w:left="86" w:right="1626" w:hanging="10"/>
        <w:jc w:val="left"/>
      </w:pPr>
      <w:r>
        <w:rPr>
          <w:b/>
        </w:rPr>
        <w:t>СОДЕРЖАНИЕ УЧЕБНОГО КУРСА</w:t>
      </w:r>
      <w:r>
        <w:t xml:space="preserve"> </w:t>
      </w:r>
    </w:p>
    <w:p w:rsidR="002D62A1" w:rsidRDefault="000A3FED">
      <w:pPr>
        <w:ind w:left="91" w:right="51" w:firstLine="0"/>
      </w:pPr>
      <w:r>
        <w:t xml:space="preserve">Содержание учебного курса внеурочной деятельности отвечает требованиям к организации внеурочной деятельности. Учебный курс построен в соответствии с реальными познавательными интересами обучающихся и содержит полезную и любопытную информацию, интересные исторические факты. </w:t>
      </w:r>
    </w:p>
    <w:p w:rsidR="002D62A1" w:rsidRDefault="000A3FED">
      <w:pPr>
        <w:ind w:left="91" w:right="51" w:firstLine="0"/>
      </w:pPr>
      <w:r>
        <w:rPr>
          <w:b/>
        </w:rPr>
        <w:t>Геральдика.</w:t>
      </w:r>
      <w:r>
        <w:t xml:space="preserve"> </w:t>
      </w:r>
      <w:r>
        <w:rPr>
          <w:b/>
        </w:rPr>
        <w:t xml:space="preserve">Введение в игру «Государство Пятиклассное». </w:t>
      </w:r>
      <w:r>
        <w:t xml:space="preserve">Что такое геральдика. Зачем государству символы. Введение в игру «Государство Пятиклассное». Составление карты Пятиклассного государства. Формирование городов (распределение по группам). </w:t>
      </w:r>
    </w:p>
    <w:p w:rsidR="002D62A1" w:rsidRDefault="000A3FED">
      <w:pPr>
        <w:ind w:left="91" w:right="51" w:firstLine="0"/>
      </w:pPr>
      <w:r>
        <w:rPr>
          <w:b/>
        </w:rPr>
        <w:t xml:space="preserve">Символы России. Герб. </w:t>
      </w:r>
      <w:r>
        <w:t xml:space="preserve">Как и о чем рассказывает герб. История Герба России. Исследовательский проект «Герб России». Групповые проекты «Создание гербов городов Пятиклассного государства». Коллективный проект «Создание герба Пятиклассного государства». </w:t>
      </w:r>
    </w:p>
    <w:p w:rsidR="002D62A1" w:rsidRDefault="000A3FED">
      <w:pPr>
        <w:ind w:left="91" w:right="51" w:firstLine="0"/>
      </w:pPr>
      <w:r>
        <w:rPr>
          <w:b/>
        </w:rPr>
        <w:t xml:space="preserve">Символы России. Флаг. </w:t>
      </w:r>
      <w:r>
        <w:t xml:space="preserve">Говорящие цвета геральдики. История Флага России. Исследовательский проект «Флаг России». Групповые проекты «Создание флагов городов </w:t>
      </w:r>
      <w:r>
        <w:lastRenderedPageBreak/>
        <w:t xml:space="preserve">Пятиклассного государства». Коллективный проект «Создание флага Пятиклассного государства». </w:t>
      </w:r>
    </w:p>
    <w:p w:rsidR="002D62A1" w:rsidRDefault="000A3FED">
      <w:pPr>
        <w:ind w:left="91" w:right="51" w:firstLine="0"/>
      </w:pPr>
      <w:r>
        <w:rPr>
          <w:b/>
        </w:rPr>
        <w:t xml:space="preserve">Символы России. Гимн. </w:t>
      </w:r>
      <w:r>
        <w:t xml:space="preserve">Особенности гимна. История создания Гимна России. Исследовательский проект «Гимн России». Групповые проекты «Сочиняем слова для гимна Пятиклассного государства». </w:t>
      </w:r>
    </w:p>
    <w:p w:rsidR="002D62A1" w:rsidRDefault="000A3FED">
      <w:pPr>
        <w:spacing w:after="13" w:line="269" w:lineRule="auto"/>
        <w:ind w:left="86" w:right="1626" w:hanging="10"/>
        <w:jc w:val="left"/>
      </w:pPr>
      <w:r>
        <w:rPr>
          <w:b/>
        </w:rPr>
        <w:t>Финал игры «Пятиклассное государство».</w:t>
      </w:r>
      <w:r>
        <w:t xml:space="preserve"> </w:t>
      </w:r>
    </w:p>
    <w:p w:rsidR="002D62A1" w:rsidRDefault="000A3FED">
      <w:pPr>
        <w:spacing w:after="13" w:line="269" w:lineRule="auto"/>
        <w:ind w:left="86" w:right="1626" w:hanging="10"/>
        <w:jc w:val="left"/>
      </w:pPr>
      <w:r>
        <w:rPr>
          <w:b/>
        </w:rPr>
        <w:t>ПЛАНИРУЕМЫЕ РЕЗУЛЬТАТЫ ОСВОЕНИЯ КУРСА</w:t>
      </w:r>
      <w:r>
        <w:t xml:space="preserve"> </w:t>
      </w:r>
    </w:p>
    <w:p w:rsidR="002D62A1" w:rsidRDefault="000A3FED">
      <w:pPr>
        <w:spacing w:after="13" w:line="269" w:lineRule="auto"/>
        <w:ind w:left="86" w:right="1626" w:hanging="10"/>
        <w:jc w:val="left"/>
      </w:pPr>
      <w:r>
        <w:rPr>
          <w:b/>
        </w:rPr>
        <w:t>Личностные</w:t>
      </w:r>
      <w:r>
        <w:t xml:space="preserve"> </w:t>
      </w:r>
    </w:p>
    <w:p w:rsidR="002D62A1" w:rsidRDefault="000A3FED">
      <w:pPr>
        <w:ind w:left="91" w:right="51" w:firstLine="0"/>
      </w:pPr>
      <w:r>
        <w:t xml:space="preserve">Готовность обучающихся руководствоваться системой позитивных ценностных ориентаций и расширение опыта деятельности на ее основе. </w:t>
      </w:r>
    </w:p>
    <w:p w:rsidR="002D62A1" w:rsidRDefault="000A3FED">
      <w:pPr>
        <w:ind w:left="91" w:right="51" w:firstLine="0"/>
      </w:pPr>
      <w:r>
        <w:t xml:space="preserve">По основным направлениям воспитания: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гражданское: неприятие любых форм экстремизма, дискриминации; готовность к разнообразной совместной деятельности, стремление к взаимопониманию и взаимопомощи;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патриотическое: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духовно-нравственное: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эстетическое: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физическое воспитание, формирование культуры здоровья и эмоционального благополучия: 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трудовое: осознание важности обучения на протяжении всей жизни для успешной профессиональной деятельности и развития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учетом личных и общественных интересов и потребностей;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экологическое: повышение уровня экологической культуры; активное неприятие действий, приносящих вред окружающей среде;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ценность научного познания: овладение языковой и читательской культурой как средством познания мира; овладение основными навыками исследовательской деятельности, </w:t>
      </w:r>
      <w:r>
        <w:lastRenderedPageBreak/>
        <w:t xml:space="preserve">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2D62A1" w:rsidRDefault="000A3FED">
      <w:pPr>
        <w:ind w:left="91" w:right="51" w:firstLine="0"/>
      </w:pPr>
      <w:r>
        <w:t xml:space="preserve">Адаптация обучающихся к изменяющимся условиям социальной и природной среды: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также в рамках социального взаимодействия с людьми из другой культурной среды;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потребность во взаимодействии в условиях неопределенности, открытость опыту и знаниям других;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оценивать ситуацию стресса, корректировать принимаемые решения и действия;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формулировать и оценивать риски и последствия, формировать опыт, уметь находить позитивное в сложившейся ситуации;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быть готовым действовать в отсутствие гарантий успеха. </w:t>
      </w:r>
    </w:p>
    <w:p w:rsidR="002D62A1" w:rsidRDefault="000A3FED">
      <w:pPr>
        <w:spacing w:after="13" w:line="269" w:lineRule="auto"/>
        <w:ind w:left="86" w:right="1626" w:hanging="10"/>
        <w:jc w:val="left"/>
      </w:pPr>
      <w:proofErr w:type="spellStart"/>
      <w:r>
        <w:rPr>
          <w:b/>
        </w:rPr>
        <w:t>Метапредметные</w:t>
      </w:r>
      <w:proofErr w:type="spellEnd"/>
      <w:r>
        <w:t xml:space="preserve"> </w:t>
      </w:r>
    </w:p>
    <w:p w:rsidR="002D62A1" w:rsidRDefault="000A3FED">
      <w:pPr>
        <w:spacing w:after="13" w:line="269" w:lineRule="auto"/>
        <w:ind w:left="86" w:right="1626" w:hanging="10"/>
        <w:jc w:val="left"/>
      </w:pPr>
      <w:r>
        <w:rPr>
          <w:b/>
        </w:rPr>
        <w:t>Овладение универсальными учебными познавательными действиями:</w:t>
      </w:r>
      <w:r>
        <w:t xml:space="preserve"> 1) базовые логические действия: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и характеризовать существенные признаки объектов (явлений);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 учетом предложенной задачи выявлять закономерности и противоречия в рассматриваемых фактах, данных и наблюдениях;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предлагать критерии для выявления закономерностей и противоречий;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дефициты информации, данных, необходимых для решения поставленной задачи;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причинно-следственные связи при изучении явлений и процессов;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2D62A1" w:rsidRDefault="000A3FED">
      <w:pPr>
        <w:ind w:left="91" w:right="51" w:firstLine="0"/>
      </w:pPr>
      <w:r>
        <w:t xml:space="preserve">2) базовые исследовательские действия: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использовать вопросы как исследовательский инструмент познания;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lastRenderedPageBreak/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формировать гипотезу об истинности собственных суждений и суждений других, аргументировать свою позицию, мнение; </w:t>
      </w:r>
    </w:p>
    <w:p w:rsidR="002D62A1" w:rsidRDefault="000A3FED">
      <w:pPr>
        <w:ind w:left="76" w:right="51" w:hanging="9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 3) работа с информацией: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оценивать надежность информации по критериям, предложенным педагогическим работником или сформулированным самостоятельно;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эффективно запоминать и систематизировать информацию. </w:t>
      </w:r>
    </w:p>
    <w:p w:rsidR="002D62A1" w:rsidRDefault="000A3FED">
      <w:pPr>
        <w:spacing w:after="13" w:line="269" w:lineRule="auto"/>
        <w:ind w:left="86" w:right="1120" w:hanging="10"/>
        <w:jc w:val="left"/>
      </w:pPr>
      <w:r>
        <w:rPr>
          <w:b/>
        </w:rPr>
        <w:t>Овладение универсальными учебными коммуникативными действиями:</w:t>
      </w:r>
      <w:r>
        <w:t xml:space="preserve"> 1) общение: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воспринимать и формулировать суждения, выражать эмоции в соответствии с целями и условиями общения;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выражать себя (свою точку зрения) в устных и письменных текстах;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публично представлять результаты выполненного опыта (эксперимента, исследования, проекта); </w:t>
      </w:r>
    </w:p>
    <w:p w:rsidR="002D62A1" w:rsidRDefault="000A3FED">
      <w:pPr>
        <w:ind w:left="76" w:right="51" w:hanging="9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2) совместная деятельность: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lastRenderedPageBreak/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уметь обобщать мнения нескольких людей, проявлять готовность руководить, выполнять поручения, подчиняться;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2D62A1" w:rsidRDefault="000A3FED">
      <w:pPr>
        <w:spacing w:after="13" w:line="269" w:lineRule="auto"/>
        <w:ind w:left="86" w:right="1626" w:hanging="10"/>
        <w:jc w:val="left"/>
      </w:pPr>
      <w:r>
        <w:rPr>
          <w:b/>
        </w:rPr>
        <w:t>Овладение универсальными учебными регулятивными действиями:</w:t>
      </w:r>
      <w:r>
        <w:t xml:space="preserve"> 1) самоорганизация: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проблемы для решения в жизненных и учебных ситуациях;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</w:t>
      </w:r>
    </w:p>
    <w:p w:rsidR="002D62A1" w:rsidRDefault="000A3FED">
      <w:pPr>
        <w:ind w:left="76" w:right="3701" w:hanging="9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делать выбор и брать ответственность за решение; 2) самоконтроль: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давать адекватную оценку ситуации и предлагать план ее изменения;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>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приобретенному опыту, уметь находить позитивное в произошедшей ситуации; </w:t>
      </w:r>
    </w:p>
    <w:p w:rsidR="002D62A1" w:rsidRDefault="000A3FED">
      <w:pPr>
        <w:ind w:left="357" w:right="5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2D62A1" w:rsidRDefault="000A3FED">
      <w:pPr>
        <w:ind w:left="76" w:right="3458" w:hanging="9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оценивать соответствие результата цели и условиям; 3) эмоциональный интеллект: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различать, называть и управлять собственными эмоциями и эмоциями других;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и анализировать причины эмоций;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ставить себя на место другого человека, понимать мотивы и намерения другого; </w:t>
      </w:r>
    </w:p>
    <w:p w:rsidR="002D62A1" w:rsidRDefault="000A3FED">
      <w:pPr>
        <w:ind w:left="76" w:right="4666" w:hanging="9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регулировать способ выражения эмоций; 4) принятие себя и других: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осознанно относиться к другому человеку, его мнению;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признавать свое право на ошибку и такое же право другого;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принимать себя и других, не осуждая; </w:t>
      </w:r>
    </w:p>
    <w:p w:rsidR="002D62A1" w:rsidRDefault="000A3FED">
      <w:pPr>
        <w:ind w:left="-15" w:right="51" w:firstLine="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открытость себе и другим; </w:t>
      </w:r>
    </w:p>
    <w:p w:rsidR="002D62A1" w:rsidRDefault="000A3FED">
      <w:pPr>
        <w:ind w:left="76" w:right="2009" w:hanging="91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осознавать невозможность контролировать все вокруг.  </w:t>
      </w:r>
      <w:r>
        <w:rPr>
          <w:b/>
        </w:rPr>
        <w:t>Предметные:</w:t>
      </w:r>
      <w:r>
        <w:t xml:space="preserve"> </w:t>
      </w:r>
    </w:p>
    <w:p w:rsidR="002D62A1" w:rsidRDefault="000A3FED">
      <w:pPr>
        <w:spacing w:after="0" w:line="280" w:lineRule="auto"/>
        <w:ind w:left="0" w:right="2017" w:firstLine="0"/>
        <w:jc w:val="left"/>
      </w:pPr>
      <w:r>
        <w:rPr>
          <w:rFonts w:ascii="Segoe UI Symbol" w:eastAsia="Segoe UI Symbol" w:hAnsi="Segoe UI Symbol" w:cs="Segoe UI Symbol"/>
          <w:sz w:val="20"/>
        </w:rPr>
        <w:lastRenderedPageBreak/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знать историю создания символов России: герба, флага, гимна; </w:t>
      </w: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понимать значение государственных символов: герба, гимна и флага; </w:t>
      </w: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знать правила использования государственной символики. </w:t>
      </w:r>
    </w:p>
    <w:p w:rsidR="002D62A1" w:rsidRDefault="000A3FED">
      <w:pPr>
        <w:spacing w:after="0" w:line="259" w:lineRule="auto"/>
        <w:ind w:left="91" w:firstLine="0"/>
        <w:jc w:val="left"/>
      </w:pPr>
      <w:r>
        <w:t xml:space="preserve"> </w:t>
      </w:r>
    </w:p>
    <w:p w:rsidR="002D62A1" w:rsidRDefault="000A3FED">
      <w:pPr>
        <w:spacing w:after="0" w:line="259" w:lineRule="auto"/>
        <w:ind w:left="91" w:firstLine="0"/>
        <w:jc w:val="left"/>
      </w:pPr>
      <w:r>
        <w:t xml:space="preserve"> </w:t>
      </w:r>
    </w:p>
    <w:p w:rsidR="002D62A1" w:rsidRDefault="000A3FED">
      <w:pPr>
        <w:spacing w:after="0" w:line="259" w:lineRule="auto"/>
        <w:ind w:left="91" w:firstLine="0"/>
        <w:jc w:val="left"/>
      </w:pPr>
      <w:r>
        <w:t xml:space="preserve"> </w:t>
      </w:r>
    </w:p>
    <w:p w:rsidR="002D62A1" w:rsidRDefault="000A3FED">
      <w:pPr>
        <w:spacing w:after="0" w:line="259" w:lineRule="auto"/>
        <w:ind w:left="91" w:firstLine="0"/>
        <w:jc w:val="left"/>
      </w:pPr>
      <w:r>
        <w:t xml:space="preserve"> </w:t>
      </w:r>
    </w:p>
    <w:p w:rsidR="002D62A1" w:rsidRDefault="000A3FED">
      <w:pPr>
        <w:spacing w:after="0" w:line="259" w:lineRule="auto"/>
        <w:ind w:left="91" w:firstLine="0"/>
        <w:jc w:val="left"/>
      </w:pPr>
      <w:r>
        <w:t xml:space="preserve"> </w:t>
      </w:r>
    </w:p>
    <w:p w:rsidR="002D62A1" w:rsidRDefault="000A3FED">
      <w:pPr>
        <w:spacing w:after="0" w:line="259" w:lineRule="auto"/>
        <w:ind w:left="91" w:firstLine="0"/>
        <w:jc w:val="left"/>
      </w:pPr>
      <w:r>
        <w:t xml:space="preserve"> </w:t>
      </w:r>
    </w:p>
    <w:p w:rsidR="002D62A1" w:rsidRDefault="000A3FED">
      <w:pPr>
        <w:spacing w:after="26" w:line="259" w:lineRule="auto"/>
        <w:ind w:left="91" w:firstLine="0"/>
        <w:jc w:val="left"/>
      </w:pPr>
      <w:r>
        <w:t xml:space="preserve"> </w:t>
      </w:r>
    </w:p>
    <w:p w:rsidR="002D62A1" w:rsidRDefault="000A3FED">
      <w:pPr>
        <w:spacing w:after="13" w:line="269" w:lineRule="auto"/>
        <w:ind w:left="86" w:right="1626" w:hanging="10"/>
        <w:jc w:val="left"/>
      </w:pPr>
      <w:r>
        <w:rPr>
          <w:b/>
        </w:rPr>
        <w:t>ТЕМАТИЧЕСКОЕ ПЛАНИРОВАНИЕ</w:t>
      </w:r>
      <w:r>
        <w:t xml:space="preserve"> </w:t>
      </w:r>
    </w:p>
    <w:tbl>
      <w:tblPr>
        <w:tblStyle w:val="TableGrid"/>
        <w:tblW w:w="9342" w:type="dxa"/>
        <w:tblInd w:w="98" w:type="dxa"/>
        <w:tblCellMar>
          <w:top w:w="84" w:type="dxa"/>
          <w:right w:w="14" w:type="dxa"/>
        </w:tblCellMar>
        <w:tblLook w:val="04A0" w:firstRow="1" w:lastRow="0" w:firstColumn="1" w:lastColumn="0" w:noHBand="0" w:noVBand="1"/>
      </w:tblPr>
      <w:tblGrid>
        <w:gridCol w:w="962"/>
        <w:gridCol w:w="1342"/>
        <w:gridCol w:w="951"/>
        <w:gridCol w:w="1056"/>
        <w:gridCol w:w="2628"/>
        <w:gridCol w:w="2403"/>
      </w:tblGrid>
      <w:tr w:rsidR="002D62A1">
        <w:trPr>
          <w:trHeight w:val="994"/>
        </w:trPr>
        <w:tc>
          <w:tcPr>
            <w:tcW w:w="9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Default="000A3FED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color w:val="000000"/>
              </w:rPr>
              <w:t xml:space="preserve">№ </w:t>
            </w:r>
          </w:p>
          <w:p w:rsidR="002D62A1" w:rsidRDefault="000A3FED">
            <w:pPr>
              <w:spacing w:after="10" w:line="259" w:lineRule="auto"/>
              <w:ind w:left="77" w:firstLine="0"/>
              <w:jc w:val="left"/>
            </w:pPr>
            <w:r>
              <w:rPr>
                <w:b/>
                <w:color w:val="000000"/>
              </w:rPr>
              <w:t>раздел</w:t>
            </w:r>
          </w:p>
          <w:p w:rsidR="002D62A1" w:rsidRDefault="000A3FED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93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Default="000A3FED">
            <w:pPr>
              <w:spacing w:after="0" w:line="259" w:lineRule="auto"/>
              <w:ind w:left="74" w:firstLine="0"/>
              <w:jc w:val="left"/>
            </w:pPr>
            <w:r>
              <w:rPr>
                <w:b/>
                <w:color w:val="000000"/>
              </w:rPr>
              <w:t>Наименование раздела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Default="000A3FED">
            <w:pPr>
              <w:spacing w:after="0" w:line="259" w:lineRule="auto"/>
              <w:ind w:left="74" w:firstLine="0"/>
              <w:jc w:val="left"/>
            </w:pPr>
            <w:proofErr w:type="spellStart"/>
            <w:r>
              <w:rPr>
                <w:b/>
                <w:color w:val="000000"/>
              </w:rPr>
              <w:t>Количе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ство</w:t>
            </w:r>
            <w:proofErr w:type="spellEnd"/>
            <w:r>
              <w:rPr>
                <w:b/>
                <w:color w:val="000000"/>
              </w:rPr>
              <w:t xml:space="preserve"> часов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Default="000A3FED">
            <w:pPr>
              <w:spacing w:after="0" w:line="259" w:lineRule="auto"/>
              <w:ind w:left="14" w:firstLine="0"/>
              <w:jc w:val="left"/>
            </w:pPr>
            <w:r>
              <w:rPr>
                <w:b/>
                <w:color w:val="000000"/>
              </w:rPr>
              <w:t xml:space="preserve">Формы проведения </w:t>
            </w:r>
          </w:p>
        </w:tc>
        <w:tc>
          <w:tcPr>
            <w:tcW w:w="24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Default="000A3FED">
            <w:pPr>
              <w:spacing w:after="0" w:line="259" w:lineRule="auto"/>
              <w:ind w:left="74" w:firstLine="0"/>
              <w:jc w:val="left"/>
            </w:pPr>
            <w:r>
              <w:rPr>
                <w:b/>
                <w:color w:val="000000"/>
              </w:rPr>
              <w:t>ЭОР</w:t>
            </w:r>
            <w:r>
              <w:rPr>
                <w:color w:val="000000"/>
              </w:rPr>
              <w:t xml:space="preserve"> </w:t>
            </w:r>
          </w:p>
        </w:tc>
      </w:tr>
      <w:tr w:rsidR="002D62A1" w:rsidRPr="00DB1901">
        <w:trPr>
          <w:trHeight w:val="1270"/>
        </w:trPr>
        <w:tc>
          <w:tcPr>
            <w:tcW w:w="9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7" w:firstLine="0"/>
              <w:jc w:val="left"/>
            </w:pPr>
            <w:r w:rsidRPr="00DB1901">
              <w:rPr>
                <w:color w:val="000000"/>
              </w:rPr>
              <w:t xml:space="preserve">1 </w:t>
            </w:r>
          </w:p>
        </w:tc>
        <w:tc>
          <w:tcPr>
            <w:tcW w:w="2293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5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Геральдика. </w:t>
            </w:r>
          </w:p>
          <w:p w:rsidR="002D62A1" w:rsidRPr="00DB1901" w:rsidRDefault="000A3FED">
            <w:pPr>
              <w:tabs>
                <w:tab w:val="center" w:pos="1397"/>
                <w:tab w:val="right" w:pos="2279"/>
              </w:tabs>
              <w:spacing w:after="0" w:line="259" w:lineRule="auto"/>
              <w:ind w:left="0" w:firstLine="0"/>
              <w:jc w:val="left"/>
            </w:pPr>
            <w:r w:rsidRPr="00DB1901">
              <w:rPr>
                <w:color w:val="000000"/>
              </w:rPr>
              <w:t xml:space="preserve">Введение </w:t>
            </w:r>
            <w:r w:rsidRPr="00DB1901">
              <w:rPr>
                <w:color w:val="000000"/>
              </w:rPr>
              <w:tab/>
              <w:t xml:space="preserve">в </w:t>
            </w:r>
            <w:r w:rsidRPr="00DB1901">
              <w:rPr>
                <w:color w:val="000000"/>
              </w:rPr>
              <w:tab/>
              <w:t xml:space="preserve">игру </w:t>
            </w:r>
          </w:p>
          <w:p w:rsidR="002D62A1" w:rsidRPr="00DB1901" w:rsidRDefault="000A3FED">
            <w:pPr>
              <w:spacing w:after="21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«Государство </w:t>
            </w:r>
          </w:p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Пятиклассное» </w:t>
            </w:r>
          </w:p>
        </w:tc>
        <w:tc>
          <w:tcPr>
            <w:tcW w:w="10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i/>
                <w:color w:val="000000"/>
                <w:shd w:val="clear" w:color="auto" w:fill="FFFFCC"/>
              </w:rPr>
              <w:t>2</w:t>
            </w:r>
            <w:r w:rsidRPr="00DB1901">
              <w:rPr>
                <w:color w:val="000000"/>
              </w:rPr>
              <w:t xml:space="preserve"> </w:t>
            </w:r>
          </w:p>
        </w:tc>
        <w:tc>
          <w:tcPr>
            <w:tcW w:w="2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46" w:line="238" w:lineRule="auto"/>
              <w:ind w:left="14" w:firstLine="0"/>
            </w:pPr>
            <w:r w:rsidRPr="00DB1901">
              <w:rPr>
                <w:color w:val="000000"/>
              </w:rPr>
              <w:t>практические занятия с элементами игр и</w:t>
            </w:r>
          </w:p>
          <w:p w:rsidR="002D62A1" w:rsidRPr="00DB1901" w:rsidRDefault="000A3FED">
            <w:pPr>
              <w:spacing w:after="0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игровых элементов </w:t>
            </w:r>
          </w:p>
        </w:tc>
        <w:tc>
          <w:tcPr>
            <w:tcW w:w="24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-17" w:firstLine="0"/>
              <w:jc w:val="left"/>
              <w:rPr>
                <w:lang w:val="en-US"/>
              </w:rPr>
            </w:pPr>
            <w:r w:rsidRPr="00DB1901">
              <w:rPr>
                <w:color w:val="000000"/>
                <w:lang w:val="en-US"/>
              </w:rPr>
              <w:t xml:space="preserve"> </w:t>
            </w:r>
          </w:p>
          <w:p w:rsidR="002D62A1" w:rsidRPr="00DB1901" w:rsidRDefault="000A3FED">
            <w:pPr>
              <w:spacing w:after="0" w:line="259" w:lineRule="auto"/>
              <w:ind w:left="74" w:firstLine="0"/>
              <w:jc w:val="left"/>
              <w:rPr>
                <w:lang w:val="en-US"/>
              </w:rPr>
            </w:pPr>
            <w:r w:rsidRPr="00DB1901">
              <w:rPr>
                <w:color w:val="000000"/>
                <w:lang w:val="en-US"/>
              </w:rPr>
              <w:t xml:space="preserve">http://flag.kremlin.ru/ </w:t>
            </w:r>
          </w:p>
          <w:p w:rsidR="002D62A1" w:rsidRPr="00DB1901" w:rsidRDefault="000A3FED">
            <w:pPr>
              <w:spacing w:after="0" w:line="259" w:lineRule="auto"/>
              <w:ind w:left="-16" w:firstLine="0"/>
              <w:jc w:val="left"/>
              <w:rPr>
                <w:lang w:val="en-US"/>
              </w:rPr>
            </w:pPr>
            <w:r w:rsidRPr="00DB1901">
              <w:rPr>
                <w:color w:val="000000"/>
                <w:lang w:val="en-US"/>
              </w:rPr>
              <w:t xml:space="preserve"> </w:t>
            </w:r>
          </w:p>
          <w:p w:rsidR="002D62A1" w:rsidRPr="00DB1901" w:rsidRDefault="000A3FED">
            <w:pPr>
              <w:spacing w:after="0" w:line="259" w:lineRule="auto"/>
              <w:ind w:left="74" w:firstLine="0"/>
              <w:jc w:val="left"/>
              <w:rPr>
                <w:lang w:val="en-US"/>
              </w:rPr>
            </w:pPr>
            <w:r w:rsidRPr="00DB1901">
              <w:rPr>
                <w:color w:val="000000"/>
                <w:lang w:val="en-US"/>
              </w:rPr>
              <w:t xml:space="preserve">http://www.gov.ru/mai n/symbols/gsrf1.html </w:t>
            </w:r>
          </w:p>
        </w:tc>
      </w:tr>
      <w:tr w:rsidR="002D62A1" w:rsidRPr="00DB1901" w:rsidTr="00166FA4">
        <w:trPr>
          <w:trHeight w:val="1822"/>
        </w:trPr>
        <w:tc>
          <w:tcPr>
            <w:tcW w:w="9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7" w:firstLine="0"/>
              <w:jc w:val="left"/>
            </w:pPr>
            <w:r w:rsidRPr="00DB1901">
              <w:rPr>
                <w:color w:val="000000"/>
              </w:rPr>
              <w:t xml:space="preserve">2 </w:t>
            </w:r>
          </w:p>
        </w:tc>
        <w:tc>
          <w:tcPr>
            <w:tcW w:w="13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Символы Герб </w:t>
            </w:r>
            <w:r w:rsidR="00166FA4" w:rsidRPr="00DB1901">
              <w:rPr>
                <w:color w:val="000000"/>
              </w:rPr>
              <w:t>России.</w:t>
            </w:r>
          </w:p>
        </w:tc>
        <w:tc>
          <w:tcPr>
            <w:tcW w:w="95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2D62A1">
            <w:pPr>
              <w:spacing w:after="0" w:line="259" w:lineRule="auto"/>
              <w:ind w:left="0" w:firstLine="0"/>
            </w:pPr>
          </w:p>
        </w:tc>
        <w:tc>
          <w:tcPr>
            <w:tcW w:w="10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i/>
                <w:color w:val="000000"/>
                <w:shd w:val="clear" w:color="auto" w:fill="FFFFCC"/>
              </w:rPr>
              <w:t>11</w:t>
            </w:r>
            <w:r w:rsidRPr="00DB1901">
              <w:rPr>
                <w:color w:val="000000"/>
              </w:rPr>
              <w:t xml:space="preserve"> </w:t>
            </w:r>
          </w:p>
        </w:tc>
        <w:tc>
          <w:tcPr>
            <w:tcW w:w="2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5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Беседы, </w:t>
            </w:r>
          </w:p>
          <w:p w:rsidR="002D62A1" w:rsidRPr="00DB1901" w:rsidRDefault="000A3FED">
            <w:pPr>
              <w:spacing w:after="0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исследовательская </w:t>
            </w:r>
            <w:r w:rsidRPr="00DB1901">
              <w:rPr>
                <w:color w:val="000000"/>
              </w:rPr>
              <w:tab/>
              <w:t xml:space="preserve">и проектная деятельность (индивидуальная, групповая, коллективная). </w:t>
            </w:r>
          </w:p>
        </w:tc>
        <w:tc>
          <w:tcPr>
            <w:tcW w:w="24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>http://www.heraldik.ru</w:t>
            </w:r>
          </w:p>
          <w:p w:rsidR="002D62A1" w:rsidRPr="00DB1901" w:rsidRDefault="000A3FED">
            <w:pPr>
              <w:spacing w:after="0" w:line="240" w:lineRule="auto"/>
              <w:ind w:left="-16" w:right="302" w:firstLine="0"/>
              <w:jc w:val="left"/>
            </w:pPr>
            <w:r w:rsidRPr="00DB1901">
              <w:rPr>
                <w:color w:val="000000"/>
              </w:rPr>
              <w:t xml:space="preserve"> </w:t>
            </w:r>
            <w:proofErr w:type="gramStart"/>
            <w:r w:rsidRPr="00DB1901">
              <w:rPr>
                <w:color w:val="000000"/>
              </w:rPr>
              <w:t>/  https://geraldika.ru/</w:t>
            </w:r>
            <w:proofErr w:type="gramEnd"/>
            <w:r w:rsidRPr="00DB1901">
              <w:rPr>
                <w:color w:val="000000"/>
              </w:rPr>
              <w:t xml:space="preserve"> </w:t>
            </w:r>
          </w:p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http://statesymbol.ru/ </w:t>
            </w:r>
          </w:p>
          <w:p w:rsidR="002D62A1" w:rsidRPr="00DB1901" w:rsidRDefault="000A3FED">
            <w:pPr>
              <w:spacing w:after="693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  </w:t>
            </w:r>
          </w:p>
          <w:p w:rsidR="002D62A1" w:rsidRPr="00DB1901" w:rsidRDefault="000A3FED">
            <w:pPr>
              <w:spacing w:after="0" w:line="259" w:lineRule="auto"/>
              <w:ind w:left="-16" w:firstLine="0"/>
              <w:jc w:val="left"/>
            </w:pPr>
            <w:r w:rsidRPr="00DB1901">
              <w:rPr>
                <w:color w:val="000000"/>
              </w:rPr>
              <w:t xml:space="preserve"> </w:t>
            </w:r>
          </w:p>
          <w:p w:rsidR="002D62A1" w:rsidRPr="00DB1901" w:rsidRDefault="000A3FED">
            <w:pPr>
              <w:spacing w:after="1243" w:line="259" w:lineRule="auto"/>
              <w:ind w:left="-15" w:firstLine="0"/>
              <w:jc w:val="left"/>
            </w:pPr>
            <w:r w:rsidRPr="00DB1901">
              <w:rPr>
                <w:color w:val="000000"/>
              </w:rPr>
              <w:t xml:space="preserve"> </w:t>
            </w:r>
          </w:p>
          <w:p w:rsidR="002D62A1" w:rsidRPr="00DB1901" w:rsidRDefault="000A3FED">
            <w:pPr>
              <w:spacing w:after="0" w:line="259" w:lineRule="auto"/>
              <w:ind w:left="-16" w:firstLine="0"/>
              <w:jc w:val="left"/>
            </w:pPr>
            <w:r w:rsidRPr="00DB1901">
              <w:rPr>
                <w:color w:val="000000"/>
              </w:rPr>
              <w:t xml:space="preserve"> </w:t>
            </w:r>
          </w:p>
          <w:p w:rsidR="002D62A1" w:rsidRPr="00DB1901" w:rsidRDefault="000A3FED">
            <w:pPr>
              <w:spacing w:after="969" w:line="259" w:lineRule="auto"/>
              <w:ind w:left="-16" w:firstLine="0"/>
              <w:jc w:val="left"/>
            </w:pPr>
            <w:r w:rsidRPr="00DB1901">
              <w:rPr>
                <w:color w:val="000000"/>
              </w:rPr>
              <w:t xml:space="preserve"> </w:t>
            </w:r>
          </w:p>
          <w:p w:rsidR="002D62A1" w:rsidRPr="00DB1901" w:rsidRDefault="000A3FED">
            <w:pPr>
              <w:spacing w:after="0" w:line="259" w:lineRule="auto"/>
              <w:ind w:left="-17" w:firstLine="0"/>
              <w:jc w:val="left"/>
            </w:pPr>
            <w:r w:rsidRPr="00DB1901">
              <w:rPr>
                <w:color w:val="000000"/>
              </w:rPr>
              <w:t xml:space="preserve"> </w:t>
            </w:r>
          </w:p>
          <w:p w:rsidR="002D62A1" w:rsidRPr="00DB1901" w:rsidRDefault="000A3FED">
            <w:pPr>
              <w:spacing w:after="0" w:line="259" w:lineRule="auto"/>
              <w:ind w:left="-16" w:firstLine="0"/>
              <w:jc w:val="left"/>
            </w:pPr>
            <w:r w:rsidRPr="00DB1901">
              <w:rPr>
                <w:color w:val="000000"/>
              </w:rPr>
              <w:t xml:space="preserve"> </w:t>
            </w:r>
          </w:p>
        </w:tc>
        <w:bookmarkStart w:id="0" w:name="_GoBack"/>
        <w:bookmarkEnd w:id="0"/>
      </w:tr>
      <w:tr w:rsidR="002D62A1" w:rsidRPr="00DB1901" w:rsidTr="00166FA4">
        <w:trPr>
          <w:trHeight w:val="1822"/>
        </w:trPr>
        <w:tc>
          <w:tcPr>
            <w:tcW w:w="9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7" w:firstLine="0"/>
              <w:jc w:val="left"/>
            </w:pPr>
            <w:r w:rsidRPr="00DB1901">
              <w:rPr>
                <w:color w:val="000000"/>
              </w:rPr>
              <w:t xml:space="preserve">3 </w:t>
            </w:r>
          </w:p>
        </w:tc>
        <w:tc>
          <w:tcPr>
            <w:tcW w:w="13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Символы Флаг </w:t>
            </w:r>
            <w:r w:rsidR="00166FA4" w:rsidRPr="00DB1901">
              <w:rPr>
                <w:color w:val="000000"/>
              </w:rPr>
              <w:t>России.</w:t>
            </w:r>
          </w:p>
        </w:tc>
        <w:tc>
          <w:tcPr>
            <w:tcW w:w="95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2D62A1">
            <w:pPr>
              <w:spacing w:after="0" w:line="259" w:lineRule="auto"/>
              <w:ind w:left="0" w:firstLine="0"/>
            </w:pPr>
          </w:p>
        </w:tc>
        <w:tc>
          <w:tcPr>
            <w:tcW w:w="10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i/>
                <w:color w:val="000000"/>
                <w:shd w:val="clear" w:color="auto" w:fill="FFFFCC"/>
              </w:rPr>
              <w:t>10</w:t>
            </w:r>
            <w:r w:rsidRPr="00DB1901">
              <w:rPr>
                <w:color w:val="000000"/>
              </w:rPr>
              <w:t xml:space="preserve"> </w:t>
            </w:r>
          </w:p>
        </w:tc>
        <w:tc>
          <w:tcPr>
            <w:tcW w:w="2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5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Беседы, </w:t>
            </w:r>
          </w:p>
          <w:p w:rsidR="002D62A1" w:rsidRPr="00DB1901" w:rsidRDefault="000A3FED">
            <w:pPr>
              <w:spacing w:after="0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исследовательская </w:t>
            </w:r>
            <w:r w:rsidRPr="00DB1901">
              <w:rPr>
                <w:color w:val="000000"/>
              </w:rPr>
              <w:tab/>
              <w:t xml:space="preserve">и проектная деятельность (индивидуальная, групповая, коллективная).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222222"/>
              <w:bottom w:val="nil"/>
              <w:right w:val="single" w:sz="6" w:space="0" w:color="222222"/>
            </w:tcBorders>
          </w:tcPr>
          <w:p w:rsidR="002D62A1" w:rsidRPr="00DB1901" w:rsidRDefault="002D62A1">
            <w:pPr>
              <w:spacing w:after="160" w:line="259" w:lineRule="auto"/>
              <w:ind w:left="0" w:firstLine="0"/>
              <w:jc w:val="left"/>
            </w:pPr>
          </w:p>
        </w:tc>
      </w:tr>
      <w:tr w:rsidR="002D62A1" w:rsidRPr="00DB1901" w:rsidTr="00166FA4">
        <w:trPr>
          <w:trHeight w:val="1822"/>
        </w:trPr>
        <w:tc>
          <w:tcPr>
            <w:tcW w:w="9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7" w:firstLine="0"/>
              <w:jc w:val="left"/>
            </w:pPr>
            <w:r w:rsidRPr="00DB1901">
              <w:rPr>
                <w:color w:val="000000"/>
              </w:rPr>
              <w:t xml:space="preserve">4 </w:t>
            </w:r>
          </w:p>
        </w:tc>
        <w:tc>
          <w:tcPr>
            <w:tcW w:w="134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nil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Символы Гимн </w:t>
            </w:r>
            <w:r w:rsidR="00166FA4" w:rsidRPr="00DB1901">
              <w:rPr>
                <w:color w:val="000000"/>
              </w:rPr>
              <w:t>России.</w:t>
            </w:r>
          </w:p>
        </w:tc>
        <w:tc>
          <w:tcPr>
            <w:tcW w:w="95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2D62A1">
            <w:pPr>
              <w:spacing w:after="0" w:line="259" w:lineRule="auto"/>
              <w:ind w:left="0" w:firstLine="0"/>
            </w:pPr>
          </w:p>
        </w:tc>
        <w:tc>
          <w:tcPr>
            <w:tcW w:w="10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i/>
                <w:color w:val="000000"/>
                <w:shd w:val="clear" w:color="auto" w:fill="FFFFCC"/>
              </w:rPr>
              <w:t>10</w:t>
            </w:r>
            <w:r w:rsidRPr="00DB1901">
              <w:rPr>
                <w:color w:val="000000"/>
              </w:rPr>
              <w:t xml:space="preserve"> </w:t>
            </w:r>
          </w:p>
        </w:tc>
        <w:tc>
          <w:tcPr>
            <w:tcW w:w="2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5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Беседы, </w:t>
            </w:r>
          </w:p>
          <w:p w:rsidR="002D62A1" w:rsidRPr="00DB1901" w:rsidRDefault="000A3FED">
            <w:pPr>
              <w:spacing w:after="0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исследовательская </w:t>
            </w:r>
            <w:r w:rsidRPr="00DB1901">
              <w:rPr>
                <w:color w:val="000000"/>
              </w:rPr>
              <w:tab/>
              <w:t xml:space="preserve">и проектная деятельность (индивидуальная, групповая, коллективная).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222222"/>
              <w:bottom w:val="nil"/>
              <w:right w:val="single" w:sz="6" w:space="0" w:color="222222"/>
            </w:tcBorders>
            <w:vAlign w:val="center"/>
          </w:tcPr>
          <w:p w:rsidR="002D62A1" w:rsidRPr="00DB1901" w:rsidRDefault="002D62A1">
            <w:pPr>
              <w:spacing w:after="160" w:line="259" w:lineRule="auto"/>
              <w:ind w:left="0" w:firstLine="0"/>
              <w:jc w:val="left"/>
            </w:pPr>
          </w:p>
        </w:tc>
      </w:tr>
      <w:tr w:rsidR="002D62A1" w:rsidRPr="00DB1901">
        <w:trPr>
          <w:trHeight w:val="991"/>
        </w:trPr>
        <w:tc>
          <w:tcPr>
            <w:tcW w:w="96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7" w:firstLine="0"/>
              <w:jc w:val="left"/>
            </w:pPr>
            <w:r w:rsidRPr="00DB1901">
              <w:rPr>
                <w:color w:val="000000"/>
              </w:rPr>
              <w:t xml:space="preserve">5 </w:t>
            </w:r>
          </w:p>
        </w:tc>
        <w:tc>
          <w:tcPr>
            <w:tcW w:w="2293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tabs>
                <w:tab w:val="right" w:pos="2279"/>
              </w:tabs>
              <w:spacing w:after="0" w:line="259" w:lineRule="auto"/>
              <w:ind w:left="0" w:firstLine="0"/>
              <w:jc w:val="left"/>
            </w:pPr>
            <w:r w:rsidRPr="00DB1901">
              <w:rPr>
                <w:color w:val="000000"/>
              </w:rPr>
              <w:t xml:space="preserve">Финал </w:t>
            </w:r>
            <w:r w:rsidRPr="00DB1901">
              <w:rPr>
                <w:color w:val="000000"/>
              </w:rPr>
              <w:tab/>
              <w:t xml:space="preserve">игры </w:t>
            </w:r>
          </w:p>
          <w:p w:rsidR="002D62A1" w:rsidRPr="00DB1901" w:rsidRDefault="000A3FED">
            <w:pPr>
              <w:spacing w:after="21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«Государство </w:t>
            </w:r>
          </w:p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color w:val="000000"/>
              </w:rPr>
              <w:t xml:space="preserve">Пятиклассное» </w:t>
            </w:r>
          </w:p>
        </w:tc>
        <w:tc>
          <w:tcPr>
            <w:tcW w:w="10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D62A1" w:rsidRPr="00DB1901" w:rsidRDefault="000A3FED">
            <w:pPr>
              <w:spacing w:after="0" w:line="259" w:lineRule="auto"/>
              <w:ind w:left="74" w:firstLine="0"/>
              <w:jc w:val="left"/>
            </w:pPr>
            <w:r w:rsidRPr="00DB1901">
              <w:rPr>
                <w:i/>
                <w:color w:val="000000"/>
                <w:shd w:val="clear" w:color="auto" w:fill="FFFFCC"/>
              </w:rPr>
              <w:t>1</w:t>
            </w:r>
            <w:r w:rsidRPr="00DB1901">
              <w:rPr>
                <w:color w:val="000000"/>
              </w:rPr>
              <w:t xml:space="preserve"> </w:t>
            </w:r>
          </w:p>
        </w:tc>
        <w:tc>
          <w:tcPr>
            <w:tcW w:w="2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46" w:line="238" w:lineRule="auto"/>
              <w:ind w:left="14" w:firstLine="0"/>
            </w:pPr>
            <w:r w:rsidRPr="00DB1901">
              <w:rPr>
                <w:color w:val="000000"/>
              </w:rPr>
              <w:t>практические занятия с элементами игр и</w:t>
            </w:r>
          </w:p>
          <w:p w:rsidR="002D62A1" w:rsidRPr="00DB1901" w:rsidRDefault="000A3FED">
            <w:pPr>
              <w:spacing w:after="0" w:line="259" w:lineRule="auto"/>
              <w:ind w:left="14" w:firstLine="0"/>
              <w:jc w:val="left"/>
            </w:pPr>
            <w:r w:rsidRPr="00DB1901">
              <w:rPr>
                <w:color w:val="000000"/>
              </w:rPr>
              <w:t xml:space="preserve">игровых элементов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222222"/>
              <w:bottom w:val="nil"/>
              <w:right w:val="single" w:sz="6" w:space="0" w:color="222222"/>
            </w:tcBorders>
          </w:tcPr>
          <w:p w:rsidR="002D62A1" w:rsidRPr="00DB1901" w:rsidRDefault="002D62A1">
            <w:pPr>
              <w:spacing w:after="160" w:line="259" w:lineRule="auto"/>
              <w:ind w:left="0" w:firstLine="0"/>
              <w:jc w:val="left"/>
            </w:pPr>
          </w:p>
        </w:tc>
      </w:tr>
      <w:tr w:rsidR="002D62A1">
        <w:trPr>
          <w:trHeight w:val="442"/>
        </w:trPr>
        <w:tc>
          <w:tcPr>
            <w:tcW w:w="3255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0A3FED">
            <w:pPr>
              <w:spacing w:after="0" w:line="259" w:lineRule="auto"/>
              <w:ind w:left="77" w:firstLine="0"/>
              <w:jc w:val="left"/>
            </w:pPr>
            <w:r w:rsidRPr="00DB1901">
              <w:rPr>
                <w:color w:val="000000"/>
              </w:rPr>
              <w:t xml:space="preserve">Всего в год </w:t>
            </w:r>
          </w:p>
        </w:tc>
        <w:tc>
          <w:tcPr>
            <w:tcW w:w="10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Pr="00DB1901" w:rsidRDefault="002D62A1">
            <w:pPr>
              <w:spacing w:after="0" w:line="259" w:lineRule="auto"/>
              <w:ind w:left="-4964" w:right="728" w:firstLine="0"/>
              <w:jc w:val="left"/>
            </w:pPr>
          </w:p>
          <w:tbl>
            <w:tblPr>
              <w:tblStyle w:val="TableGrid"/>
              <w:tblW w:w="240" w:type="dxa"/>
              <w:tblInd w:w="74" w:type="dxa"/>
              <w:tblCellMar>
                <w:top w:w="9" w:type="dxa"/>
              </w:tblCellMar>
              <w:tblLook w:val="04A0" w:firstRow="1" w:lastRow="0" w:firstColumn="1" w:lastColumn="0" w:noHBand="0" w:noVBand="1"/>
            </w:tblPr>
            <w:tblGrid>
              <w:gridCol w:w="240"/>
            </w:tblGrid>
            <w:tr w:rsidR="002D62A1">
              <w:trPr>
                <w:trHeight w:val="276"/>
              </w:trPr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CC"/>
                </w:tcPr>
                <w:p w:rsidR="002D62A1" w:rsidRDefault="000A3FED">
                  <w:pPr>
                    <w:spacing w:after="0" w:line="259" w:lineRule="auto"/>
                    <w:ind w:left="0" w:firstLine="0"/>
                  </w:pPr>
                  <w:r w:rsidRPr="00DB1901">
                    <w:rPr>
                      <w:i/>
                      <w:color w:val="000000"/>
                    </w:rPr>
                    <w:t>34</w:t>
                  </w:r>
                </w:p>
              </w:tc>
            </w:tr>
          </w:tbl>
          <w:p w:rsidR="002D62A1" w:rsidRDefault="002D62A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2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Default="000A3FED">
            <w:pPr>
              <w:spacing w:after="0" w:line="259" w:lineRule="auto"/>
              <w:ind w:left="14" w:firstLine="0"/>
              <w:jc w:val="left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2D62A1" w:rsidRDefault="002D62A1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2D62A1" w:rsidRDefault="000A3FED">
      <w:pPr>
        <w:spacing w:after="0" w:line="259" w:lineRule="auto"/>
        <w:ind w:left="91" w:firstLine="0"/>
      </w:pPr>
      <w:r>
        <w:rPr>
          <w:color w:val="000000"/>
        </w:rPr>
        <w:t xml:space="preserve"> </w:t>
      </w:r>
    </w:p>
    <w:sectPr w:rsidR="002D62A1">
      <w:pgSz w:w="11906" w:h="16838"/>
      <w:pgMar w:top="1140" w:right="788" w:bottom="870" w:left="16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A1"/>
    <w:rsid w:val="000A13D3"/>
    <w:rsid w:val="000A3FED"/>
    <w:rsid w:val="00166FA4"/>
    <w:rsid w:val="002D62A1"/>
    <w:rsid w:val="0078473E"/>
    <w:rsid w:val="00DB1901"/>
    <w:rsid w:val="00F6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E1415-2371-451B-85D3-A2F918B2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463" w:hanging="372"/>
      <w:jc w:val="both"/>
    </w:pPr>
    <w:rPr>
      <w:rFonts w:ascii="Times New Roman" w:eastAsia="Times New Roman" w:hAnsi="Times New Roman" w:cs="Times New Roman"/>
      <w:color w:val="22222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7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18" Type="http://schemas.openxmlformats.org/officeDocument/2006/relationships/hyperlink" Target="https://vip.1zavuch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17" Type="http://schemas.openxmlformats.org/officeDocument/2006/relationships/hyperlink" Target="https://vip.1zavuch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p.1zavuch.ru/" TargetMode="External"/><Relationship Id="rId20" Type="http://schemas.openxmlformats.org/officeDocument/2006/relationships/hyperlink" Target="https://vip.1zavuch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19" Type="http://schemas.openxmlformats.org/officeDocument/2006/relationships/hyperlink" Target="https://vip.1zavuch.ru/" TargetMode="External"/><Relationship Id="rId4" Type="http://schemas.openxmlformats.org/officeDocument/2006/relationships/hyperlink" Target="https://vip.1zavuch.ru/" TargetMode="External"/><Relationship Id="rId9" Type="http://schemas.openxmlformats.org/officeDocument/2006/relationships/hyperlink" Target="https://vip.1zavuch.ru/" TargetMode="External"/><Relationship Id="rId14" Type="http://schemas.openxmlformats.org/officeDocument/2006/relationships/hyperlink" Target="https://vip.1zavuch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AAA</cp:lastModifiedBy>
  <cp:revision>7</cp:revision>
  <dcterms:created xsi:type="dcterms:W3CDTF">2023-10-01T21:25:00Z</dcterms:created>
  <dcterms:modified xsi:type="dcterms:W3CDTF">2023-10-09T11:20:00Z</dcterms:modified>
</cp:coreProperties>
</file>